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3C4" w:rsidRPr="004A54DA" w:rsidRDefault="004A54DA" w:rsidP="004A54DA">
      <w:pPr>
        <w:jc w:val="center"/>
        <w:rPr>
          <w:rFonts w:ascii="文鼎粗行楷" w:eastAsia="文鼎粗行楷" w:hint="eastAsia"/>
          <w:sz w:val="28"/>
          <w:szCs w:val="28"/>
        </w:rPr>
      </w:pPr>
      <w:r w:rsidRPr="004A54DA">
        <w:rPr>
          <w:rFonts w:ascii="文鼎粗行楷" w:eastAsia="文鼎粗行楷" w:hint="eastAsia"/>
          <w:sz w:val="28"/>
          <w:szCs w:val="28"/>
        </w:rPr>
        <w:t>桃園市壽山</w:t>
      </w:r>
      <w:proofErr w:type="gramStart"/>
      <w:r w:rsidRPr="004A54DA">
        <w:rPr>
          <w:rFonts w:ascii="文鼎粗行楷" w:eastAsia="文鼎粗行楷" w:hint="eastAsia"/>
          <w:sz w:val="28"/>
          <w:szCs w:val="28"/>
        </w:rPr>
        <w:t>巖</w:t>
      </w:r>
      <w:proofErr w:type="gramEnd"/>
      <w:r w:rsidRPr="004A54DA">
        <w:rPr>
          <w:rFonts w:ascii="文鼎粗行楷" w:eastAsia="文鼎粗行楷" w:hint="eastAsia"/>
          <w:sz w:val="28"/>
          <w:szCs w:val="28"/>
        </w:rPr>
        <w:t>觀音寺280週年五朝福</w:t>
      </w:r>
      <w:proofErr w:type="gramStart"/>
      <w:r w:rsidRPr="004A54DA">
        <w:rPr>
          <w:rFonts w:ascii="文鼎粗行楷" w:eastAsia="文鼎粗行楷" w:hint="eastAsia"/>
          <w:sz w:val="28"/>
          <w:szCs w:val="28"/>
        </w:rPr>
        <w:t>醮</w:t>
      </w:r>
      <w:proofErr w:type="gramEnd"/>
      <w:r w:rsidRPr="004A54DA">
        <w:rPr>
          <w:rFonts w:ascii="文鼎粗行楷" w:eastAsia="文鼎粗行楷" w:hint="eastAsia"/>
          <w:sz w:val="28"/>
          <w:szCs w:val="28"/>
        </w:rPr>
        <w:t>系列活動</w:t>
      </w:r>
      <w:proofErr w:type="gramStart"/>
      <w:r w:rsidRPr="004A54DA">
        <w:rPr>
          <w:rFonts w:ascii="文鼎粗行楷" w:eastAsia="文鼎粗行楷" w:hint="eastAsia"/>
          <w:sz w:val="28"/>
          <w:szCs w:val="28"/>
        </w:rPr>
        <w:t>—</w:t>
      </w:r>
      <w:proofErr w:type="gramEnd"/>
      <w:r w:rsidRPr="004A54DA">
        <w:rPr>
          <w:rFonts w:ascii="文鼎粗行楷" w:eastAsia="文鼎粗行楷" w:hint="eastAsia"/>
          <w:sz w:val="28"/>
          <w:szCs w:val="28"/>
        </w:rPr>
        <w:t>「卡拉OK閩南語歌唱比賽」</w:t>
      </w:r>
      <w:bookmarkStart w:id="0" w:name="_GoBack"/>
      <w:bookmarkEnd w:id="0"/>
    </w:p>
    <w:p w:rsidR="004A54DA" w:rsidRDefault="004A54DA" w:rsidP="004A54DA">
      <w:pPr>
        <w:jc w:val="center"/>
        <w:rPr>
          <w:rFonts w:ascii="文鼎粗行楷" w:eastAsia="文鼎粗行楷"/>
          <w:sz w:val="28"/>
          <w:szCs w:val="28"/>
        </w:rPr>
      </w:pPr>
      <w:r w:rsidRPr="004A54DA">
        <w:rPr>
          <w:rFonts w:ascii="文鼎粗行楷" w:eastAsia="文鼎粗行楷" w:hint="eastAsia"/>
          <w:sz w:val="28"/>
          <w:szCs w:val="28"/>
        </w:rPr>
        <w:t>初賽比賽時間</w:t>
      </w:r>
    </w:p>
    <w:p w:rsidR="004A54DA" w:rsidRDefault="004A54DA" w:rsidP="004A54DA">
      <w:pPr>
        <w:rPr>
          <w:rFonts w:ascii="文鼎粗行楷" w:eastAsia="文鼎粗行楷" w:hint="eastAsia"/>
          <w:sz w:val="28"/>
          <w:szCs w:val="28"/>
        </w:rPr>
      </w:pPr>
      <w:r>
        <w:rPr>
          <w:rFonts w:ascii="文鼎粗行楷" w:eastAsia="文鼎粗行楷" w:hint="eastAsia"/>
          <w:sz w:val="28"/>
          <w:szCs w:val="28"/>
        </w:rPr>
        <w:t>時間</w:t>
      </w:r>
      <w:r>
        <w:rPr>
          <w:rFonts w:ascii="文鼎粗行楷" w:eastAsia="文鼎粗行楷" w:hAnsi="文鼎粗行楷" w:hint="eastAsia"/>
          <w:sz w:val="28"/>
          <w:szCs w:val="28"/>
        </w:rPr>
        <w:t>:</w:t>
      </w:r>
      <w:r>
        <w:rPr>
          <w:rFonts w:ascii="文鼎粗行楷" w:eastAsia="文鼎粗行楷" w:hAnsi="文鼎粗行楷"/>
          <w:sz w:val="28"/>
          <w:szCs w:val="28"/>
        </w:rPr>
        <w:t>112</w:t>
      </w:r>
      <w:r>
        <w:rPr>
          <w:rFonts w:ascii="文鼎粗行楷" w:eastAsia="文鼎粗行楷" w:hAnsi="文鼎粗行楷" w:hint="eastAsia"/>
          <w:sz w:val="28"/>
          <w:szCs w:val="28"/>
        </w:rPr>
        <w:t>年</w:t>
      </w:r>
      <w:r>
        <w:rPr>
          <w:rFonts w:ascii="文鼎粗行楷" w:eastAsia="文鼎粗行楷" w:hint="eastAsia"/>
          <w:sz w:val="28"/>
          <w:szCs w:val="28"/>
        </w:rPr>
        <w:t>9月9日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389"/>
        <w:gridCol w:w="3133"/>
      </w:tblGrid>
      <w:tr w:rsidR="004A54DA" w:rsidTr="004A54DA">
        <w:tc>
          <w:tcPr>
            <w:tcW w:w="2689" w:type="dxa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時間</w:t>
            </w:r>
          </w:p>
        </w:tc>
        <w:tc>
          <w:tcPr>
            <w:tcW w:w="2551" w:type="dxa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組別</w:t>
            </w:r>
          </w:p>
        </w:tc>
        <w:tc>
          <w:tcPr>
            <w:tcW w:w="2389" w:type="dxa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初賽人數</w:t>
            </w:r>
          </w:p>
        </w:tc>
        <w:tc>
          <w:tcPr>
            <w:tcW w:w="3133" w:type="dxa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決賽錄取人數</w:t>
            </w:r>
          </w:p>
        </w:tc>
      </w:tr>
      <w:tr w:rsidR="004A54DA" w:rsidTr="004A54DA">
        <w:tc>
          <w:tcPr>
            <w:tcW w:w="2689" w:type="dxa"/>
            <w:shd w:val="clear" w:color="auto" w:fill="FBE4D5" w:themeFill="accent2" w:themeFillTint="3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9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00~12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4A54DA" w:rsidRPr="004A54DA" w:rsidRDefault="004A54DA" w:rsidP="004A54D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A54DA">
              <w:rPr>
                <w:rFonts w:ascii="標楷體" w:eastAsia="標楷體" w:hAnsi="標楷體" w:hint="eastAsia"/>
                <w:sz w:val="28"/>
                <w:szCs w:val="28"/>
              </w:rPr>
              <w:t>長青組</w:t>
            </w:r>
          </w:p>
        </w:tc>
        <w:tc>
          <w:tcPr>
            <w:tcW w:w="2389" w:type="dxa"/>
            <w:shd w:val="clear" w:color="auto" w:fill="FBE4D5" w:themeFill="accent2" w:themeFillTint="3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4</w:t>
            </w:r>
            <w:r>
              <w:rPr>
                <w:rFonts w:ascii="文鼎粗行楷" w:eastAsia="文鼎粗行楷"/>
                <w:sz w:val="28"/>
                <w:szCs w:val="28"/>
              </w:rPr>
              <w:t>6</w:t>
            </w:r>
          </w:p>
        </w:tc>
        <w:tc>
          <w:tcPr>
            <w:tcW w:w="3133" w:type="dxa"/>
            <w:shd w:val="clear" w:color="auto" w:fill="FBE4D5" w:themeFill="accent2" w:themeFillTint="3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1</w:t>
            </w:r>
            <w:r>
              <w:rPr>
                <w:rFonts w:ascii="文鼎粗行楷" w:eastAsia="文鼎粗行楷"/>
                <w:sz w:val="28"/>
                <w:szCs w:val="28"/>
              </w:rPr>
              <w:t>2</w:t>
            </w:r>
          </w:p>
        </w:tc>
      </w:tr>
      <w:tr w:rsidR="004A54DA" w:rsidTr="00B913AE">
        <w:tc>
          <w:tcPr>
            <w:tcW w:w="2689" w:type="dxa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1</w:t>
            </w:r>
            <w:r>
              <w:rPr>
                <w:rFonts w:ascii="文鼎粗行楷" w:eastAsia="文鼎粗行楷"/>
                <w:sz w:val="28"/>
                <w:szCs w:val="28"/>
              </w:rPr>
              <w:t>2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00~13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00</w:t>
            </w:r>
          </w:p>
        </w:tc>
        <w:tc>
          <w:tcPr>
            <w:tcW w:w="8073" w:type="dxa"/>
            <w:gridSpan w:val="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中午休息</w:t>
            </w:r>
          </w:p>
        </w:tc>
      </w:tr>
      <w:tr w:rsidR="004A54DA" w:rsidTr="004A54DA">
        <w:tc>
          <w:tcPr>
            <w:tcW w:w="2689" w:type="dxa"/>
            <w:shd w:val="clear" w:color="auto" w:fill="FBE4D5" w:themeFill="accent2" w:themeFillTint="3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1</w:t>
            </w:r>
            <w:r>
              <w:rPr>
                <w:rFonts w:ascii="文鼎粗行楷" w:eastAsia="文鼎粗行楷"/>
                <w:sz w:val="28"/>
                <w:szCs w:val="28"/>
              </w:rPr>
              <w:t>3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00~15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4A54DA" w:rsidRPr="004A54DA" w:rsidRDefault="004A54DA" w:rsidP="004A54D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A54DA">
              <w:rPr>
                <w:rFonts w:ascii="標楷體" w:eastAsia="標楷體" w:hAnsi="標楷體" w:hint="eastAsia"/>
                <w:sz w:val="28"/>
                <w:szCs w:val="28"/>
              </w:rPr>
              <w:t>社會組</w:t>
            </w:r>
          </w:p>
        </w:tc>
        <w:tc>
          <w:tcPr>
            <w:tcW w:w="2389" w:type="dxa"/>
            <w:shd w:val="clear" w:color="auto" w:fill="FBE4D5" w:themeFill="accent2" w:themeFillTint="3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3</w:t>
            </w:r>
            <w:r>
              <w:rPr>
                <w:rFonts w:ascii="文鼎粗行楷" w:eastAsia="文鼎粗行楷"/>
                <w:sz w:val="28"/>
                <w:szCs w:val="28"/>
              </w:rPr>
              <w:t>0</w:t>
            </w:r>
          </w:p>
        </w:tc>
        <w:tc>
          <w:tcPr>
            <w:tcW w:w="3133" w:type="dxa"/>
            <w:shd w:val="clear" w:color="auto" w:fill="FBE4D5" w:themeFill="accent2" w:themeFillTint="3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1</w:t>
            </w:r>
            <w:r>
              <w:rPr>
                <w:rFonts w:ascii="文鼎粗行楷" w:eastAsia="文鼎粗行楷"/>
                <w:sz w:val="28"/>
                <w:szCs w:val="28"/>
              </w:rPr>
              <w:t>0</w:t>
            </w:r>
          </w:p>
        </w:tc>
      </w:tr>
      <w:tr w:rsidR="004A54DA" w:rsidTr="000D721E">
        <w:tc>
          <w:tcPr>
            <w:tcW w:w="2689" w:type="dxa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1</w:t>
            </w:r>
            <w:r>
              <w:rPr>
                <w:rFonts w:ascii="文鼎粗行楷" w:eastAsia="文鼎粗行楷"/>
                <w:sz w:val="28"/>
                <w:szCs w:val="28"/>
              </w:rPr>
              <w:t>5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00~15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15</w:t>
            </w:r>
          </w:p>
        </w:tc>
        <w:tc>
          <w:tcPr>
            <w:tcW w:w="8073" w:type="dxa"/>
            <w:gridSpan w:val="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休息</w:t>
            </w:r>
          </w:p>
        </w:tc>
      </w:tr>
      <w:tr w:rsidR="004A54DA" w:rsidTr="004A54DA">
        <w:tc>
          <w:tcPr>
            <w:tcW w:w="2689" w:type="dxa"/>
            <w:shd w:val="clear" w:color="auto" w:fill="FBE4D5" w:themeFill="accent2" w:themeFillTint="3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1</w:t>
            </w:r>
            <w:r>
              <w:rPr>
                <w:rFonts w:ascii="文鼎粗行楷" w:eastAsia="文鼎粗行楷"/>
                <w:sz w:val="28"/>
                <w:szCs w:val="28"/>
              </w:rPr>
              <w:t>5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15~16</w:t>
            </w:r>
            <w:r>
              <w:rPr>
                <w:rFonts w:ascii="文鼎粗行楷" w:eastAsia="文鼎粗行楷" w:hAnsi="文鼎粗行楷" w:hint="eastAsia"/>
                <w:sz w:val="28"/>
                <w:szCs w:val="28"/>
              </w:rPr>
              <w:t>:</w:t>
            </w:r>
            <w:r>
              <w:rPr>
                <w:rFonts w:ascii="文鼎粗行楷" w:eastAsia="文鼎粗行楷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4A54DA" w:rsidRPr="004A54DA" w:rsidRDefault="004A54DA" w:rsidP="004A54D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A54DA">
              <w:rPr>
                <w:rFonts w:ascii="標楷體" w:eastAsia="標楷體" w:hAnsi="標楷體" w:hint="eastAsia"/>
                <w:sz w:val="28"/>
                <w:szCs w:val="28"/>
              </w:rPr>
              <w:t>青少年組</w:t>
            </w:r>
          </w:p>
        </w:tc>
        <w:tc>
          <w:tcPr>
            <w:tcW w:w="2389" w:type="dxa"/>
            <w:shd w:val="clear" w:color="auto" w:fill="FBE4D5" w:themeFill="accent2" w:themeFillTint="3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9</w:t>
            </w:r>
          </w:p>
        </w:tc>
        <w:tc>
          <w:tcPr>
            <w:tcW w:w="3133" w:type="dxa"/>
            <w:shd w:val="clear" w:color="auto" w:fill="FBE4D5" w:themeFill="accent2" w:themeFillTint="33"/>
          </w:tcPr>
          <w:p w:rsidR="004A54DA" w:rsidRDefault="004A54DA" w:rsidP="004A54DA">
            <w:pPr>
              <w:rPr>
                <w:rFonts w:ascii="文鼎粗行楷" w:eastAsia="文鼎粗行楷" w:hint="eastAsia"/>
                <w:sz w:val="28"/>
                <w:szCs w:val="28"/>
              </w:rPr>
            </w:pPr>
            <w:r>
              <w:rPr>
                <w:rFonts w:ascii="文鼎粗行楷" w:eastAsia="文鼎粗行楷" w:hint="eastAsia"/>
                <w:sz w:val="28"/>
                <w:szCs w:val="28"/>
              </w:rPr>
              <w:t>3</w:t>
            </w:r>
          </w:p>
        </w:tc>
      </w:tr>
    </w:tbl>
    <w:p w:rsidR="004A54DA" w:rsidRPr="004A54DA" w:rsidRDefault="004A54DA" w:rsidP="004A54DA">
      <w:pPr>
        <w:rPr>
          <w:rFonts w:ascii="標楷體" w:eastAsia="標楷體" w:hAnsi="標楷體" w:cs="Calibri" w:hint="eastAsia"/>
          <w:sz w:val="28"/>
          <w:szCs w:val="28"/>
        </w:rPr>
      </w:pPr>
      <w:proofErr w:type="gramStart"/>
      <w:r w:rsidRPr="004A54DA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4A54DA">
        <w:rPr>
          <w:rFonts w:ascii="標楷體" w:eastAsia="標楷體" w:hAnsi="標楷體" w:hint="eastAsia"/>
          <w:sz w:val="28"/>
          <w:szCs w:val="28"/>
        </w:rPr>
        <w:t>:</w:t>
      </w:r>
      <w:r w:rsidRPr="004A54DA">
        <w:rPr>
          <w:rFonts w:ascii="標楷體" w:eastAsia="標楷體" w:hAnsi="標楷體"/>
          <w:sz w:val="28"/>
          <w:szCs w:val="28"/>
        </w:rPr>
        <w:t>1.</w:t>
      </w:r>
      <w:r w:rsidRPr="004A54DA">
        <w:rPr>
          <w:rFonts w:ascii="標楷體" w:eastAsia="標楷體" w:hAnsi="標楷體" w:hint="eastAsia"/>
          <w:sz w:val="28"/>
          <w:szCs w:val="28"/>
        </w:rPr>
        <w:t>當天請記得帶</w:t>
      </w:r>
      <w:r w:rsidR="00D8452C">
        <w:rPr>
          <w:rFonts w:ascii="標楷體" w:eastAsia="標楷體" w:hAnsi="標楷體"/>
          <w:sz w:val="28"/>
          <w:szCs w:val="28"/>
        </w:rPr>
        <w:t>(1)</w:t>
      </w:r>
      <w:r w:rsidRPr="004A54DA">
        <w:rPr>
          <w:rFonts w:ascii="標楷體" w:eastAsia="標楷體" w:hAnsi="標楷體" w:hint="eastAsia"/>
          <w:sz w:val="28"/>
          <w:szCs w:val="28"/>
        </w:rPr>
        <w:t>身份證</w:t>
      </w:r>
      <w:r w:rsidR="00D8452C">
        <w:rPr>
          <w:rFonts w:ascii="標楷體" w:eastAsia="標楷體" w:hAnsi="標楷體" w:hint="eastAsia"/>
          <w:sz w:val="28"/>
          <w:szCs w:val="28"/>
        </w:rPr>
        <w:t>(</w:t>
      </w:r>
      <w:r w:rsidR="00D8452C">
        <w:rPr>
          <w:rFonts w:ascii="標楷體" w:eastAsia="標楷體" w:hAnsi="標楷體"/>
          <w:sz w:val="28"/>
          <w:szCs w:val="28"/>
        </w:rPr>
        <w:t>2)</w:t>
      </w:r>
      <w:r w:rsidRPr="004A54DA">
        <w:rPr>
          <w:rFonts w:ascii="標楷體" w:eastAsia="標楷體" w:hAnsi="標楷體" w:hint="eastAsia"/>
          <w:sz w:val="28"/>
          <w:szCs w:val="28"/>
        </w:rPr>
        <w:t>保證金收據</w:t>
      </w:r>
      <w:r w:rsidR="00D8452C">
        <w:rPr>
          <w:rFonts w:ascii="標楷體" w:eastAsia="標楷體" w:hAnsi="標楷體" w:hint="eastAsia"/>
          <w:sz w:val="28"/>
          <w:szCs w:val="28"/>
        </w:rPr>
        <w:t>，辦理退費</w:t>
      </w:r>
    </w:p>
    <w:sectPr w:rsidR="004A54DA" w:rsidRPr="004A54DA" w:rsidSect="004A54DA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DA"/>
    <w:rsid w:val="004A54DA"/>
    <w:rsid w:val="006C73C4"/>
    <w:rsid w:val="00D8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D32B"/>
  <w15:chartTrackingRefBased/>
  <w15:docId w15:val="{A709E1B6-2007-4172-9986-36CE0650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2023-09-01T07:12:00Z</dcterms:created>
  <dcterms:modified xsi:type="dcterms:W3CDTF">2023-09-01T07:28:00Z</dcterms:modified>
</cp:coreProperties>
</file>