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72E" w:rsidRDefault="0019372E" w:rsidP="0019372E">
      <w:pPr>
        <w:shd w:val="clear" w:color="auto" w:fill="FFFFFF"/>
        <w:rPr>
          <w:rFonts w:ascii="新細明體" w:hAnsi="新細明體"/>
        </w:rPr>
      </w:pPr>
      <w:bookmarkStart w:id="0" w:name="_GoBack"/>
      <w:bookmarkEnd w:id="0"/>
      <w:r>
        <w:rPr>
          <w:rFonts w:ascii="新細明體" w:hAnsi="新細明體" w:hint="eastAsia"/>
        </w:rPr>
        <w:t>課程表與講師：</w:t>
      </w:r>
    </w:p>
    <w:p w:rsidR="0019372E" w:rsidRPr="00211A72" w:rsidRDefault="0019372E" w:rsidP="0019372E">
      <w:pPr>
        <w:spacing w:line="0" w:lineRule="atLeas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  <w:kern w:val="0"/>
        </w:rPr>
        <w:t xml:space="preserve">    </w:t>
      </w:r>
    </w:p>
    <w:tbl>
      <w:tblPr>
        <w:tblW w:w="7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3252"/>
        <w:gridCol w:w="3252"/>
      </w:tblGrid>
      <w:tr w:rsidR="0019372E" w:rsidRPr="0039406C" w:rsidTr="00F40FE6">
        <w:trPr>
          <w:trHeight w:val="716"/>
          <w:jc w:val="center"/>
        </w:trPr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9406C">
              <w:rPr>
                <w:rFonts w:ascii="新細明體" w:hAnsi="新細明體" w:hint="eastAsia"/>
                <w:sz w:val="28"/>
                <w:szCs w:val="28"/>
              </w:rPr>
              <w:t>日期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2E" w:rsidRPr="00402F6D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9 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/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 29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（星期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五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2E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10 / 27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（星期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五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）</w:t>
            </w:r>
          </w:p>
        </w:tc>
      </w:tr>
      <w:tr w:rsidR="0019372E" w:rsidRPr="0039406C" w:rsidTr="00F40FE6">
        <w:trPr>
          <w:trHeight w:val="712"/>
          <w:jc w:val="center"/>
        </w:trPr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9406C">
              <w:rPr>
                <w:rFonts w:ascii="新細明體" w:hAnsi="新細明體" w:hint="eastAsia"/>
                <w:sz w:val="28"/>
                <w:szCs w:val="28"/>
              </w:rPr>
              <w:t>地點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2E" w:rsidRPr="00817325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817325">
              <w:rPr>
                <w:rFonts w:ascii="新細明體" w:hAnsi="新細明體" w:hint="eastAsia"/>
                <w:sz w:val="28"/>
                <w:szCs w:val="28"/>
              </w:rPr>
              <w:t>2樓</w:t>
            </w:r>
            <w:r>
              <w:rPr>
                <w:rFonts w:ascii="新細明體" w:hAnsi="新細明體" w:hint="eastAsia"/>
                <w:sz w:val="28"/>
                <w:szCs w:val="28"/>
              </w:rPr>
              <w:t>教研中心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2E" w:rsidRPr="00817325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817325">
              <w:rPr>
                <w:rFonts w:ascii="新細明體" w:hAnsi="新細明體" w:hint="eastAsia"/>
                <w:sz w:val="28"/>
                <w:szCs w:val="28"/>
              </w:rPr>
              <w:t>2樓</w:t>
            </w:r>
            <w:r>
              <w:rPr>
                <w:rFonts w:ascii="新細明體" w:hAnsi="新細明體" w:hint="eastAsia"/>
                <w:sz w:val="28"/>
                <w:szCs w:val="28"/>
              </w:rPr>
              <w:t>教研中心</w:t>
            </w:r>
          </w:p>
        </w:tc>
      </w:tr>
      <w:tr w:rsidR="0019372E" w:rsidRPr="0039406C" w:rsidTr="00F40FE6">
        <w:trPr>
          <w:cantSplit/>
          <w:trHeight w:val="983"/>
          <w:jc w:val="center"/>
        </w:trPr>
        <w:tc>
          <w:tcPr>
            <w:tcW w:w="1356" w:type="dxa"/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1400-1630</w:t>
            </w:r>
          </w:p>
        </w:tc>
        <w:tc>
          <w:tcPr>
            <w:tcW w:w="3252" w:type="dxa"/>
            <w:vAlign w:val="center"/>
          </w:tcPr>
          <w:p w:rsidR="0019372E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817325">
              <w:rPr>
                <w:rFonts w:hint="eastAsia"/>
                <w:b/>
                <w:sz w:val="28"/>
                <w:szCs w:val="28"/>
              </w:rPr>
              <w:t>採訪及撰述要領</w:t>
            </w:r>
          </w:p>
          <w:p w:rsidR="0019372E" w:rsidRPr="00F97055" w:rsidRDefault="0019372E" w:rsidP="00F40FE6">
            <w:pPr>
              <w:spacing w:line="0" w:lineRule="atLeast"/>
              <w:jc w:val="center"/>
              <w:rPr>
                <w:rFonts w:ascii="Helvetica" w:hAnsi="Helvetica" w:cs="Helvetica"/>
                <w:color w:val="4B4F56"/>
                <w:sz w:val="22"/>
                <w:shd w:val="clear" w:color="auto" w:fill="F1F0F0"/>
              </w:rPr>
            </w:pP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中央大學職涯發展中心專員</w:t>
            </w: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/GoodJob</w:t>
            </w: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電子報主編</w:t>
            </w: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/</w:t>
            </w: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職涯與技術編輯課程講師</w:t>
            </w:r>
          </w:p>
          <w:p w:rsidR="0019372E" w:rsidRPr="00F074DA" w:rsidRDefault="0019372E" w:rsidP="00F40FE6">
            <w:pPr>
              <w:spacing w:line="0" w:lineRule="atLeast"/>
              <w:jc w:val="center"/>
              <w:rPr>
                <w:b/>
              </w:rPr>
            </w:pPr>
            <w:r w:rsidRPr="00F074DA">
              <w:rPr>
                <w:rFonts w:ascii="新細明體" w:hAnsi="新細明體" w:hint="eastAsia"/>
              </w:rPr>
              <w:t>/</w:t>
            </w:r>
            <w:r w:rsidRPr="00F074DA">
              <w:rPr>
                <w:rFonts w:ascii="Helvetica" w:hAnsi="Helvetica" w:cs="Helvetica"/>
                <w:color w:val="4B4F56"/>
                <w:shd w:val="clear" w:color="auto" w:fill="F1F0F0"/>
              </w:rPr>
              <w:t>劉書齊</w:t>
            </w:r>
          </w:p>
        </w:tc>
        <w:tc>
          <w:tcPr>
            <w:tcW w:w="3252" w:type="dxa"/>
            <w:vAlign w:val="center"/>
          </w:tcPr>
          <w:p w:rsidR="0019372E" w:rsidRPr="006E37EC" w:rsidRDefault="0019372E" w:rsidP="00F40FE6">
            <w:pPr>
              <w:spacing w:line="0" w:lineRule="atLeast"/>
              <w:jc w:val="center"/>
              <w:rPr>
                <w:rFonts w:ascii="新細明體" w:hAnsi="新細明體" w:cs="標楷體"/>
                <w:b/>
                <w:sz w:val="28"/>
                <w:szCs w:val="28"/>
              </w:rPr>
            </w:pPr>
            <w:r>
              <w:rPr>
                <w:rFonts w:ascii="新細明體" w:hAnsi="新細明體" w:cs="標楷體" w:hint="eastAsia"/>
                <w:b/>
                <w:sz w:val="28"/>
                <w:szCs w:val="28"/>
              </w:rPr>
              <w:t>新聞採訪寫作實務分享</w:t>
            </w:r>
          </w:p>
          <w:p w:rsidR="0019372E" w:rsidRPr="00F97055" w:rsidRDefault="0019372E" w:rsidP="00F40FE6">
            <w:pPr>
              <w:widowControl/>
              <w:spacing w:line="400" w:lineRule="atLeast"/>
              <w:rPr>
                <w:rFonts w:ascii="新細明體" w:hAnsi="新細明體" w:cs="Helvetica"/>
                <w:color w:val="1D2129"/>
                <w:sz w:val="22"/>
                <w:shd w:val="clear" w:color="auto" w:fill="FFFFFF"/>
              </w:rPr>
            </w:pPr>
            <w:r>
              <w:rPr>
                <w:rFonts w:ascii="Helvetica" w:hAnsi="Helvetica" w:cs="Helvetica"/>
                <w:color w:val="1D2129"/>
                <w:sz w:val="18"/>
                <w:szCs w:val="18"/>
                <w:shd w:val="clear" w:color="auto" w:fill="FFFFFF"/>
              </w:rPr>
              <w:t> </w:t>
            </w:r>
            <w:hyperlink r:id="rId6" w:history="1">
              <w:r w:rsidRPr="00F97055">
                <w:rPr>
                  <w:rStyle w:val="a3"/>
                  <w:rFonts w:ascii="新細明體" w:hAnsi="新細明體" w:cs="Helvetica"/>
                  <w:color w:val="365899"/>
                  <w:sz w:val="22"/>
                  <w:szCs w:val="22"/>
                  <w:shd w:val="clear" w:color="auto" w:fill="FFFFFF"/>
                </w:rPr>
                <w:t>SmartM 新網路科技</w:t>
              </w:r>
            </w:hyperlink>
            <w:r w:rsidRPr="00F97055">
              <w:rPr>
                <w:rFonts w:ascii="新細明體" w:hAnsi="新細明體" w:cs="Helvetica"/>
                <w:color w:val="1D2129"/>
                <w:sz w:val="22"/>
                <w:szCs w:val="22"/>
                <w:shd w:val="clear" w:color="auto" w:fill="FFFFFF"/>
              </w:rPr>
              <w:t>執行長特助</w:t>
            </w:r>
            <w:r w:rsidRPr="00F97055">
              <w:rPr>
                <w:rFonts w:ascii="新細明體" w:hAnsi="新細明體" w:cs="Helvetica" w:hint="eastAsia"/>
                <w:color w:val="1D2129"/>
                <w:sz w:val="22"/>
                <w:szCs w:val="22"/>
                <w:shd w:val="clear" w:color="auto" w:fill="FFFFFF"/>
              </w:rPr>
              <w:t>/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 xml:space="preserve"> </w:t>
            </w:r>
            <w:r w:rsidRPr="00F97055">
              <w:rPr>
                <w:rFonts w:ascii="Helvetica" w:hAnsi="Helvetica" w:cs="Helvetica" w:hint="eastAsia"/>
                <w:color w:val="2B2B2B"/>
                <w:kern w:val="0"/>
                <w:sz w:val="22"/>
                <w:szCs w:val="22"/>
              </w:rPr>
              <w:t>前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>Cheers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>快樂工作人雜誌實習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>/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>外稿記者</w:t>
            </w:r>
          </w:p>
          <w:p w:rsidR="0019372E" w:rsidRPr="00914C7E" w:rsidRDefault="0019372E" w:rsidP="00F40FE6">
            <w:pPr>
              <w:spacing w:line="0" w:lineRule="atLeast"/>
              <w:jc w:val="center"/>
              <w:rPr>
                <w:rFonts w:ascii="新細明體" w:hAnsi="新細明體" w:cs="標楷體"/>
                <w:b/>
              </w:rPr>
            </w:pPr>
            <w:r w:rsidRPr="00914C7E">
              <w:rPr>
                <w:rFonts w:ascii="新細明體" w:hAnsi="新細明體" w:hint="eastAsia"/>
              </w:rPr>
              <w:t>/</w:t>
            </w:r>
            <w:r>
              <w:rPr>
                <w:rFonts w:ascii="新細明體" w:hAnsi="新細明體" w:hint="eastAsia"/>
              </w:rPr>
              <w:t>黃翊琪</w:t>
            </w:r>
          </w:p>
        </w:tc>
      </w:tr>
      <w:tr w:rsidR="0019372E" w:rsidRPr="0039406C" w:rsidTr="00F40FE6">
        <w:trPr>
          <w:cantSplit/>
          <w:trHeight w:val="675"/>
          <w:jc w:val="center"/>
        </w:trPr>
        <w:tc>
          <w:tcPr>
            <w:tcW w:w="1356" w:type="dxa"/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1630-1640</w:t>
            </w:r>
          </w:p>
        </w:tc>
        <w:tc>
          <w:tcPr>
            <w:tcW w:w="3252" w:type="dxa"/>
            <w:vAlign w:val="center"/>
          </w:tcPr>
          <w:p w:rsidR="0019372E" w:rsidRPr="00914C7E" w:rsidRDefault="0019372E" w:rsidP="00F40FE6">
            <w:pPr>
              <w:spacing w:line="0" w:lineRule="atLeast"/>
              <w:jc w:val="center"/>
            </w:pPr>
            <w:r w:rsidRPr="00914C7E">
              <w:rPr>
                <w:rFonts w:ascii="新細明體" w:hAnsi="新細明體" w:hint="eastAsia"/>
              </w:rPr>
              <w:t>茶敘</w:t>
            </w:r>
          </w:p>
        </w:tc>
        <w:tc>
          <w:tcPr>
            <w:tcW w:w="3252" w:type="dxa"/>
            <w:vAlign w:val="center"/>
          </w:tcPr>
          <w:p w:rsidR="0019372E" w:rsidRPr="00914C7E" w:rsidRDefault="0019372E" w:rsidP="00F40FE6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914C7E">
              <w:rPr>
                <w:rFonts w:ascii="新細明體" w:hAnsi="新細明體" w:hint="eastAsia"/>
              </w:rPr>
              <w:t>茶敘</w:t>
            </w:r>
          </w:p>
        </w:tc>
      </w:tr>
      <w:tr w:rsidR="0019372E" w:rsidRPr="0039406C" w:rsidTr="00F40FE6">
        <w:trPr>
          <w:cantSplit/>
          <w:trHeight w:val="983"/>
          <w:jc w:val="center"/>
        </w:trPr>
        <w:tc>
          <w:tcPr>
            <w:tcW w:w="1356" w:type="dxa"/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1640-1730</w:t>
            </w:r>
          </w:p>
        </w:tc>
        <w:tc>
          <w:tcPr>
            <w:tcW w:w="3252" w:type="dxa"/>
            <w:vAlign w:val="center"/>
          </w:tcPr>
          <w:p w:rsidR="0019372E" w:rsidRPr="00044472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044472">
              <w:rPr>
                <w:rFonts w:ascii="新細明體" w:hAnsi="新細明體" w:hint="eastAsia"/>
                <w:b/>
              </w:rPr>
              <w:t>118期發刊會議</w:t>
            </w:r>
            <w:r w:rsidRPr="00044472">
              <w:rPr>
                <w:rFonts w:ascii="新細明體" w:hAnsi="新細明體" w:hint="eastAsia"/>
                <w:b/>
                <w:sz w:val="20"/>
                <w:szCs w:val="20"/>
              </w:rPr>
              <w:t>(文教記者參加)</w:t>
            </w:r>
          </w:p>
          <w:p w:rsidR="0019372E" w:rsidRPr="00FC4B4E" w:rsidRDefault="0019372E" w:rsidP="00F40FE6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教育電子報主編</w:t>
            </w:r>
            <w:r w:rsidRPr="00FC4B4E">
              <w:rPr>
                <w:rFonts w:ascii="新細明體" w:hAnsi="新細明體" w:hint="eastAsia"/>
                <w:sz w:val="22"/>
                <w:szCs w:val="22"/>
              </w:rPr>
              <w:t>/</w:t>
            </w:r>
            <w:r>
              <w:rPr>
                <w:rFonts w:ascii="新細明體" w:hAnsi="新細明體" w:hint="eastAsia"/>
                <w:sz w:val="22"/>
                <w:szCs w:val="22"/>
              </w:rPr>
              <w:t>陳秀惠</w:t>
            </w:r>
          </w:p>
        </w:tc>
        <w:tc>
          <w:tcPr>
            <w:tcW w:w="3252" w:type="dxa"/>
            <w:vAlign w:val="center"/>
          </w:tcPr>
          <w:p w:rsidR="0019372E" w:rsidRPr="00044472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</w:rPr>
            </w:pPr>
            <w:r w:rsidRPr="00044472">
              <w:rPr>
                <w:rFonts w:ascii="新細明體" w:hAnsi="新細明體" w:hint="eastAsia"/>
                <w:b/>
              </w:rPr>
              <w:t>119期發刊會議</w:t>
            </w:r>
            <w:r w:rsidRPr="00044472">
              <w:rPr>
                <w:rFonts w:ascii="新細明體" w:hAnsi="新細明體" w:hint="eastAsia"/>
                <w:b/>
                <w:sz w:val="20"/>
                <w:szCs w:val="20"/>
              </w:rPr>
              <w:t>(文教記者參加)</w:t>
            </w:r>
          </w:p>
          <w:p w:rsidR="0019372E" w:rsidRPr="00914C7E" w:rsidRDefault="0019372E" w:rsidP="00F40FE6">
            <w:pPr>
              <w:spacing w:line="0" w:lineRule="atLeast"/>
              <w:jc w:val="center"/>
              <w:rPr>
                <w:rFonts w:ascii="新細明體" w:hAnsi="新細明體" w:cs="標楷體"/>
                <w:b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教育電子報主編</w:t>
            </w:r>
            <w:r w:rsidRPr="00FC4B4E">
              <w:rPr>
                <w:rFonts w:ascii="新細明體" w:hAnsi="新細明體" w:hint="eastAsia"/>
                <w:sz w:val="22"/>
                <w:szCs w:val="22"/>
              </w:rPr>
              <w:t>/</w:t>
            </w:r>
            <w:r>
              <w:rPr>
                <w:rFonts w:ascii="新細明體" w:hAnsi="新細明體" w:hint="eastAsia"/>
                <w:sz w:val="22"/>
                <w:szCs w:val="22"/>
              </w:rPr>
              <w:t>陳秀惠</w:t>
            </w:r>
          </w:p>
        </w:tc>
      </w:tr>
      <w:tr w:rsidR="0019372E" w:rsidRPr="0039406C" w:rsidTr="00F40FE6">
        <w:trPr>
          <w:cantSplit/>
          <w:trHeight w:val="983"/>
          <w:jc w:val="center"/>
        </w:trPr>
        <w:tc>
          <w:tcPr>
            <w:tcW w:w="1356" w:type="dxa"/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1730-</w:t>
            </w:r>
          </w:p>
        </w:tc>
        <w:tc>
          <w:tcPr>
            <w:tcW w:w="3252" w:type="dxa"/>
            <w:vAlign w:val="center"/>
          </w:tcPr>
          <w:p w:rsidR="0019372E" w:rsidRPr="00914C7E" w:rsidRDefault="0019372E" w:rsidP="00F40FE6">
            <w:pPr>
              <w:spacing w:line="0" w:lineRule="atLeast"/>
              <w:jc w:val="center"/>
            </w:pPr>
            <w:r>
              <w:rPr>
                <w:rFonts w:hint="eastAsia"/>
              </w:rPr>
              <w:t>賦歸</w:t>
            </w:r>
            <w:r w:rsidRPr="00914C7E">
              <w:rPr>
                <w:rFonts w:hint="eastAsia"/>
              </w:rPr>
              <w:t xml:space="preserve">  </w:t>
            </w:r>
          </w:p>
        </w:tc>
        <w:tc>
          <w:tcPr>
            <w:tcW w:w="3252" w:type="dxa"/>
            <w:vAlign w:val="center"/>
          </w:tcPr>
          <w:p w:rsidR="0019372E" w:rsidRPr="00914C7E" w:rsidRDefault="0019372E" w:rsidP="00F40FE6">
            <w:pPr>
              <w:spacing w:line="0" w:lineRule="atLeast"/>
              <w:jc w:val="center"/>
            </w:pPr>
            <w:r>
              <w:rPr>
                <w:rFonts w:hint="eastAsia"/>
              </w:rPr>
              <w:t>賦歸</w:t>
            </w:r>
          </w:p>
        </w:tc>
      </w:tr>
    </w:tbl>
    <w:p w:rsidR="0019372E" w:rsidRPr="00211A72" w:rsidRDefault="0019372E" w:rsidP="0019372E">
      <w:pPr>
        <w:spacing w:line="0" w:lineRule="atLeast"/>
        <w:rPr>
          <w:rFonts w:ascii="Arial" w:hAnsi="Arial" w:cs="Arial"/>
          <w:color w:val="222222"/>
        </w:rPr>
      </w:pPr>
    </w:p>
    <w:p w:rsidR="007A04D7" w:rsidRDefault="007A04D7"/>
    <w:sectPr w:rsidR="007A04D7" w:rsidSect="007A04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D9F" w:rsidRDefault="001E6D9F" w:rsidP="00A4422E">
      <w:r>
        <w:separator/>
      </w:r>
    </w:p>
  </w:endnote>
  <w:endnote w:type="continuationSeparator" w:id="0">
    <w:p w:rsidR="001E6D9F" w:rsidRDefault="001E6D9F" w:rsidP="00A4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D9F" w:rsidRDefault="001E6D9F" w:rsidP="00A4422E">
      <w:r>
        <w:separator/>
      </w:r>
    </w:p>
  </w:footnote>
  <w:footnote w:type="continuationSeparator" w:id="0">
    <w:p w:rsidR="001E6D9F" w:rsidRDefault="001E6D9F" w:rsidP="00A44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2E"/>
    <w:rsid w:val="0019372E"/>
    <w:rsid w:val="001E6D9F"/>
    <w:rsid w:val="007A04D7"/>
    <w:rsid w:val="00A4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B310D6-81E4-4A58-B183-40E06C05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7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72E"/>
    <w:rPr>
      <w:color w:val="000000"/>
      <w:u w:val="single"/>
    </w:rPr>
  </w:style>
  <w:style w:type="paragraph" w:styleId="a4">
    <w:name w:val="header"/>
    <w:basedOn w:val="a"/>
    <w:link w:val="a5"/>
    <w:uiPriority w:val="99"/>
    <w:unhideWhenUsed/>
    <w:rsid w:val="00A44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422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4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422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martm.tw/?ref=br_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smes024</dc:creator>
  <cp:lastModifiedBy>新路國小</cp:lastModifiedBy>
  <cp:revision>2</cp:revision>
  <dcterms:created xsi:type="dcterms:W3CDTF">2018-09-04T23:53:00Z</dcterms:created>
  <dcterms:modified xsi:type="dcterms:W3CDTF">2018-09-04T23:53:00Z</dcterms:modified>
</cp:coreProperties>
</file>